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CB" w:rsidRPr="001F3898" w:rsidRDefault="000308CB" w:rsidP="001F389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F3898">
        <w:rPr>
          <w:rFonts w:ascii="Times New Roman" w:hAnsi="Times New Roman"/>
          <w:b/>
          <w:bCs/>
        </w:rPr>
        <w:t>ПЕРЕЧЕНЬ ВОПРОСОВ</w:t>
      </w:r>
      <w:r w:rsidR="001F3898" w:rsidRPr="001F3898">
        <w:rPr>
          <w:rFonts w:ascii="Times New Roman" w:hAnsi="Times New Roman"/>
          <w:b/>
          <w:bCs/>
        </w:rPr>
        <w:t xml:space="preserve"> / БИЛЕТОВ</w:t>
      </w:r>
      <w:r w:rsidRPr="001F3898">
        <w:rPr>
          <w:rFonts w:ascii="Times New Roman" w:hAnsi="Times New Roman"/>
          <w:b/>
          <w:bCs/>
        </w:rPr>
        <w:t xml:space="preserve"> </w:t>
      </w:r>
    </w:p>
    <w:p w:rsidR="00B5349B" w:rsidRDefault="000308CB" w:rsidP="0050575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F3898">
        <w:rPr>
          <w:rFonts w:ascii="Times New Roman" w:hAnsi="Times New Roman"/>
          <w:b/>
          <w:bCs/>
        </w:rPr>
        <w:t xml:space="preserve">К ГОСУДАРСТВЕННОМУ ЭКЗАМЕНУ ПО НАПРАВЛЕНИЮ </w:t>
      </w:r>
    </w:p>
    <w:p w:rsidR="000308CB" w:rsidRPr="001F3898" w:rsidRDefault="000308CB" w:rsidP="0050575E">
      <w:pPr>
        <w:spacing w:after="0" w:line="240" w:lineRule="auto"/>
        <w:jc w:val="center"/>
        <w:rPr>
          <w:rFonts w:ascii="Times New Roman" w:hAnsi="Times New Roman"/>
          <w:b/>
        </w:rPr>
      </w:pPr>
      <w:r w:rsidRPr="001F3898">
        <w:rPr>
          <w:rFonts w:ascii="Times New Roman" w:hAnsi="Times New Roman"/>
          <w:b/>
          <w:bCs/>
        </w:rPr>
        <w:t xml:space="preserve">35.03.04 АГРОНОМИЯ, </w:t>
      </w:r>
      <w:r w:rsidRPr="001F3898">
        <w:rPr>
          <w:rFonts w:ascii="Times New Roman" w:hAnsi="Times New Roman"/>
          <w:b/>
        </w:rPr>
        <w:t xml:space="preserve">ПРОФИЛЬ </w:t>
      </w:r>
      <w:r w:rsidR="0050575E" w:rsidRPr="001F3898">
        <w:rPr>
          <w:rFonts w:ascii="Times New Roman" w:hAnsi="Times New Roman"/>
          <w:b/>
        </w:rPr>
        <w:t>«</w:t>
      </w:r>
      <w:r w:rsidR="0050575E" w:rsidRPr="0050575E">
        <w:rPr>
          <w:rFonts w:ascii="Times New Roman" w:hAnsi="Times New Roman"/>
          <w:b/>
        </w:rPr>
        <w:t>ТЕХНОЛОГИЯ ПРОИЗВОДСТВА ПРОДУКЦИИ РАСТЕНИЕВОДСТВА</w:t>
      </w:r>
      <w:r w:rsidR="0050575E" w:rsidRPr="001F3898">
        <w:rPr>
          <w:rFonts w:ascii="Times New Roman" w:hAnsi="Times New Roman"/>
          <w:b/>
        </w:rPr>
        <w:t>»</w:t>
      </w:r>
      <w:r w:rsidR="0050575E">
        <w:rPr>
          <w:rFonts w:ascii="Times New Roman" w:hAnsi="Times New Roman"/>
          <w:b/>
        </w:rPr>
        <w:t xml:space="preserve"> </w:t>
      </w:r>
      <w:r w:rsidRPr="001F3898">
        <w:rPr>
          <w:rFonts w:ascii="Times New Roman" w:hAnsi="Times New Roman"/>
          <w:b/>
        </w:rPr>
        <w:t>20</w:t>
      </w:r>
      <w:r w:rsidR="001159DF">
        <w:rPr>
          <w:rFonts w:ascii="Times New Roman" w:hAnsi="Times New Roman"/>
          <w:b/>
        </w:rPr>
        <w:t>2</w:t>
      </w:r>
      <w:r w:rsidR="00B5349B">
        <w:rPr>
          <w:rFonts w:ascii="Times New Roman" w:hAnsi="Times New Roman"/>
          <w:b/>
        </w:rPr>
        <w:t>3</w:t>
      </w:r>
      <w:r w:rsidRPr="001F3898">
        <w:rPr>
          <w:rFonts w:ascii="Times New Roman" w:hAnsi="Times New Roman"/>
          <w:b/>
        </w:rPr>
        <w:t>-202</w:t>
      </w:r>
      <w:r w:rsidR="00B5349B">
        <w:rPr>
          <w:rFonts w:ascii="Times New Roman" w:hAnsi="Times New Roman"/>
          <w:b/>
        </w:rPr>
        <w:t>4</w:t>
      </w:r>
      <w:r w:rsidRPr="001F3898">
        <w:rPr>
          <w:rFonts w:ascii="Times New Roman" w:hAnsi="Times New Roman"/>
          <w:b/>
        </w:rPr>
        <w:t xml:space="preserve"> учебный год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озимой пшеницы, выращиваемой по гороху, в засушливой зоне на темно-каштановой почве.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озимой пшеницы, выращиваемой по черному пару, в крайне засушливой зоне на светло-каштановой почве при проявлении эрозии.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озимой пшеницы, выращиваемой по кукурузе на силос, в условиях зоны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озимой пшеницы, выращиваемой в повторном посеве, в засушливой зоне на черноземе южном.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яровой пшеницы, выращиваемой по кукурузе на зерно в зоне неустойчивого увлажнения на черноземе выщелоченном.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озимого ячменя, выращиваемого по кукурузе на зерно в зоне неустойчивого увлажнения на темно-каштановой почве.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озимого ячменя, выращиваемого по озимой пшенице, в зоне неустойчивого увлажнения на темно-каштановой почве при проявлении эрозии.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ярового ячменя, выращиваемого по кукурузе на зерно, в зоне неустойчивого увлажнения на черноземе выщелоченном.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Биологические особенности и технология производства зерна овса, выращиваемого по озимой пшенице, в засушливой зоне на черноземе южном.  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гречихи, выращиваемой в пожнивном посеве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Биологические особенности и технология производства зерна озимой </w:t>
      </w:r>
      <w:proofErr w:type="gramStart"/>
      <w:r w:rsidRPr="001F3898">
        <w:rPr>
          <w:rFonts w:ascii="Times New Roman" w:hAnsi="Times New Roman"/>
        </w:rPr>
        <w:t>тритикале</w:t>
      </w:r>
      <w:proofErr w:type="gramEnd"/>
      <w:r w:rsidRPr="001F3898">
        <w:rPr>
          <w:rFonts w:ascii="Times New Roman" w:hAnsi="Times New Roman"/>
        </w:rPr>
        <w:t>, выращиваемого по кукурузе на силос, в засушливой зоне на темно-каштановой почве.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кукурузы, выращиваемой по озимому ячменю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кукурузы, выращиваемой по сахарной свекле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кукурузы на силос, выращиваемой по яровому ячменю, в засушливой зоне на темно-каштановой почве.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кукурузы на силос в бессменных посевах в зоне достаточного увлажнения на черноземе выщелоченном.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проса, выращиваемого по озимой пшенице  в основном посеве в засушливой зоне на темно-каштановой почве.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проса, выращиваемого в пожнивном посеве,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сорго на зерно, выращиваемого по кукурузе на зерно, в условиях засушливой зоны на темно-каштановых почвах.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гороха, выращиваемого по озимой пшенице на черноземе обыкновенном в зоне неустойчивого увлажнения.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семян сои, выращиваемой по кукурузе на зерно на черноземе обыкновенном в зоне неустойчивого увлажнения.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сои, выращиваемой по озимому ячменю, в зоне неустойчивого увлажнения на черноземе выщелоченном.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Биологические особенности и технология производства </w:t>
      </w:r>
      <w:proofErr w:type="spellStart"/>
      <w:r w:rsidRPr="001F3898">
        <w:rPr>
          <w:rFonts w:ascii="Times New Roman" w:hAnsi="Times New Roman"/>
        </w:rPr>
        <w:t>маслосемян</w:t>
      </w:r>
      <w:proofErr w:type="spellEnd"/>
      <w:r w:rsidRPr="001F3898">
        <w:rPr>
          <w:rFonts w:ascii="Times New Roman" w:hAnsi="Times New Roman"/>
        </w:rPr>
        <w:t xml:space="preserve"> озимого рапса, выращиваемого по озимому ячменю, в условиях зоны неустойчивого увлажнения на черноземе выщелоченном.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Биологические особенности и технология производства </w:t>
      </w:r>
      <w:proofErr w:type="spellStart"/>
      <w:r w:rsidRPr="001F3898">
        <w:rPr>
          <w:rFonts w:ascii="Times New Roman" w:hAnsi="Times New Roman"/>
        </w:rPr>
        <w:t>маслосемян</w:t>
      </w:r>
      <w:proofErr w:type="spellEnd"/>
      <w:r w:rsidRPr="001F3898">
        <w:rPr>
          <w:rFonts w:ascii="Times New Roman" w:hAnsi="Times New Roman"/>
        </w:rPr>
        <w:t xml:space="preserve"> горчицы сизой, выращиваемой по озимому ячменю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Биологические особенности и технология производства </w:t>
      </w:r>
      <w:proofErr w:type="spellStart"/>
      <w:r w:rsidRPr="001F3898">
        <w:rPr>
          <w:rFonts w:ascii="Times New Roman" w:hAnsi="Times New Roman"/>
        </w:rPr>
        <w:t>маслосемян</w:t>
      </w:r>
      <w:proofErr w:type="spellEnd"/>
      <w:r w:rsidRPr="001F3898">
        <w:rPr>
          <w:rFonts w:ascii="Times New Roman" w:hAnsi="Times New Roman"/>
        </w:rPr>
        <w:t xml:space="preserve"> подсолнечника, выращиваемого по озимой пшенице, в засушливой зоне на темно-каштановой почве.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lastRenderedPageBreak/>
        <w:t xml:space="preserve">Биологические особенности и технология производства </w:t>
      </w:r>
      <w:proofErr w:type="spellStart"/>
      <w:r w:rsidRPr="001F3898">
        <w:rPr>
          <w:rFonts w:ascii="Times New Roman" w:hAnsi="Times New Roman"/>
        </w:rPr>
        <w:t>маслосемян</w:t>
      </w:r>
      <w:proofErr w:type="spellEnd"/>
      <w:r w:rsidRPr="001F3898">
        <w:rPr>
          <w:rFonts w:ascii="Times New Roman" w:hAnsi="Times New Roman"/>
        </w:rPr>
        <w:t xml:space="preserve">  льна масличного,</w:t>
      </w:r>
      <w:r w:rsidRPr="001F3898">
        <w:rPr>
          <w:rFonts w:ascii="Times New Roman" w:hAnsi="Times New Roman"/>
          <w:b/>
        </w:rPr>
        <w:t xml:space="preserve"> </w:t>
      </w:r>
      <w:r w:rsidRPr="001F3898">
        <w:rPr>
          <w:rFonts w:ascii="Times New Roman" w:hAnsi="Times New Roman"/>
        </w:rPr>
        <w:t>выращиваемого по озимому ячменю,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картофеля, выращиваемого по озимому ячменю, в зоне неустойчивого увлажнения на черноземе обыкновенном при орошении.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картофеля летней посадки, возделываемого по промежуточным культурам,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сахарной свеклы, выращиваемой по озимой пшенице,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семян сахарной свеклы, выращиваемой по озимому ячменю,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люцерны на семена в зоне неустойчивого увлажнения на черноземе обыкновенном в условиях орошения.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сена суданской травы в условиях зоны неустойчивого увлажнения на черноземе выщелоченном.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сена эспарцета в зоне неустойчивого увлажнения на черноземе выщелоченном.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сена люцерны в зоне достаточного увлажнения на черноземе выщелоченном.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ранневесенних многокомпонентных смесей на зеленый корм, выращиваемых по кукурузе на зерно в засушливой зоне на черноземе обыкновенном при орошении.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 производства бахчевых культур, выращиваемых по озимой пшенице, в зоне неустойчивого увлажнения на черноземе обыкновенном.</w:t>
      </w:r>
    </w:p>
    <w:p w:rsidR="006A69A1" w:rsidRPr="001F3898" w:rsidRDefault="006A69A1" w:rsidP="001F3898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0308CB" w:rsidRPr="001F3898" w:rsidRDefault="000308CB" w:rsidP="001F3898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6A69A1" w:rsidRPr="001F3898" w:rsidRDefault="006A69A1" w:rsidP="001F3898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1F3898">
        <w:rPr>
          <w:rFonts w:ascii="Times New Roman" w:hAnsi="Times New Roman"/>
          <w:b/>
        </w:rPr>
        <w:t>Программное содержание государственного экзамена по профилю «</w:t>
      </w:r>
      <w:bookmarkStart w:id="0" w:name="_GoBack"/>
      <w:r w:rsidR="00B5349B" w:rsidRPr="0050575E">
        <w:rPr>
          <w:rFonts w:ascii="Times New Roman" w:hAnsi="Times New Roman"/>
          <w:b/>
        </w:rPr>
        <w:t>Т</w:t>
      </w:r>
      <w:r w:rsidR="00B5349B" w:rsidRPr="0050575E">
        <w:rPr>
          <w:rFonts w:ascii="Times New Roman" w:hAnsi="Times New Roman"/>
          <w:b/>
        </w:rPr>
        <w:t>ехнология производства продукции растениеводства</w:t>
      </w:r>
      <w:bookmarkEnd w:id="0"/>
      <w:r w:rsidR="00B5349B" w:rsidRPr="001F3898">
        <w:rPr>
          <w:rFonts w:ascii="Times New Roman" w:hAnsi="Times New Roman"/>
          <w:b/>
        </w:rPr>
        <w:t>»</w:t>
      </w:r>
    </w:p>
    <w:p w:rsidR="006A69A1" w:rsidRPr="001F3898" w:rsidRDefault="006A69A1" w:rsidP="001F3898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Ботаническая классификация и биологические особенности культуры. Районирование и сорта.</w:t>
      </w:r>
    </w:p>
    <w:p w:rsidR="006A69A1" w:rsidRPr="001F3898" w:rsidRDefault="006A69A1" w:rsidP="001F3898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Агрофизическая и агрохимическая характеристика почвы.</w:t>
      </w:r>
    </w:p>
    <w:p w:rsidR="006A69A1" w:rsidRPr="001F3898" w:rsidRDefault="006A69A1" w:rsidP="001F3898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Размещение культуры в севообороте</w:t>
      </w:r>
    </w:p>
    <w:p w:rsidR="006A69A1" w:rsidRPr="001F3898" w:rsidRDefault="006A69A1" w:rsidP="001F3898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Составить систему обработки почвы под культуру с указанием агротехнический сроков, способов  и приемов об</w:t>
      </w:r>
      <w:r w:rsidR="000308CB" w:rsidRPr="001F3898">
        <w:rPr>
          <w:rFonts w:ascii="Times New Roman" w:hAnsi="Times New Roman"/>
        </w:rPr>
        <w:t>работки, состав агрегатов и др.</w:t>
      </w:r>
      <w:r w:rsidRPr="001F3898">
        <w:rPr>
          <w:rFonts w:ascii="Times New Roman" w:hAnsi="Times New Roman"/>
        </w:rPr>
        <w:t xml:space="preserve"> При необходимости обосновать меры борьбы с </w:t>
      </w:r>
      <w:proofErr w:type="spellStart"/>
      <w:r w:rsidRPr="001F3898">
        <w:rPr>
          <w:rFonts w:ascii="Times New Roman" w:hAnsi="Times New Roman"/>
        </w:rPr>
        <w:t>дифляцией</w:t>
      </w:r>
      <w:proofErr w:type="spellEnd"/>
      <w:r w:rsidRPr="001F3898">
        <w:rPr>
          <w:rFonts w:ascii="Times New Roman" w:hAnsi="Times New Roman"/>
        </w:rPr>
        <w:t>, водной эрозией почвы, другими неблагоприятными факторами.</w:t>
      </w:r>
    </w:p>
    <w:p w:rsidR="006A69A1" w:rsidRPr="001F3898" w:rsidRDefault="006A69A1" w:rsidP="001F3898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Разработать систему удобрения культуры, с участием видов форм, норм, доз и способов и сроки внесения удобрений.</w:t>
      </w:r>
    </w:p>
    <w:p w:rsidR="006A69A1" w:rsidRPr="001F3898" w:rsidRDefault="006A69A1" w:rsidP="001F3898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Посевные качества семян и подготовка их к посеву.</w:t>
      </w:r>
    </w:p>
    <w:p w:rsidR="006A69A1" w:rsidRPr="001F3898" w:rsidRDefault="006A69A1" w:rsidP="001F3898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Разработать систему интегрированной защиты растений от вредителей, болезней и сорняков.</w:t>
      </w:r>
    </w:p>
    <w:p w:rsidR="006A69A1" w:rsidRPr="001F3898" w:rsidRDefault="006A69A1" w:rsidP="001F3898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Составить план мероприятий по уходу за растениями. Указать сроки и способы уборки урожая.</w:t>
      </w:r>
    </w:p>
    <w:p w:rsidR="006A69A1" w:rsidRPr="001F3898" w:rsidRDefault="006A69A1" w:rsidP="001F3898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Организация семеноводства и основные требования к качеству продукции по ГОСТу. Послеуборочная доработка продукции.</w:t>
      </w:r>
    </w:p>
    <w:p w:rsidR="006A69A1" w:rsidRPr="001F3898" w:rsidRDefault="006A69A1" w:rsidP="001F3898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Описать организацию производства продукции культур и привести показатели экономической эффективности.  </w:t>
      </w:r>
    </w:p>
    <w:p w:rsidR="000308CB" w:rsidRPr="001F3898" w:rsidRDefault="000308CB" w:rsidP="001F38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5349B" w:rsidRDefault="00B5349B" w:rsidP="00B5349B">
      <w:pPr>
        <w:spacing w:after="0" w:line="235" w:lineRule="auto"/>
        <w:jc w:val="both"/>
        <w:rPr>
          <w:rFonts w:ascii="Times New Roman" w:hAnsi="Times New Roman"/>
        </w:rPr>
      </w:pPr>
    </w:p>
    <w:p w:rsidR="00B5349B" w:rsidRPr="00252A8A" w:rsidRDefault="00B5349B" w:rsidP="00B5349B">
      <w:pPr>
        <w:spacing w:after="0" w:line="235" w:lineRule="auto"/>
        <w:jc w:val="both"/>
        <w:rPr>
          <w:rFonts w:ascii="Times New Roman" w:hAnsi="Times New Roman"/>
        </w:rPr>
      </w:pPr>
      <w:r w:rsidRPr="00252A8A">
        <w:rPr>
          <w:rFonts w:ascii="Times New Roman" w:hAnsi="Times New Roman"/>
        </w:rPr>
        <w:t>Утверждено на заседании учебно-методической комиссии института агробиологии и природных ресурсов, протокол № 1 от «1» сентября 2023 г.</w:t>
      </w:r>
    </w:p>
    <w:p w:rsidR="00B5349B" w:rsidRPr="00252A8A" w:rsidRDefault="00B5349B" w:rsidP="00B5349B">
      <w:pPr>
        <w:spacing w:after="0" w:line="235" w:lineRule="auto"/>
        <w:ind w:firstLine="709"/>
        <w:rPr>
          <w:rFonts w:ascii="Times New Roman" w:hAnsi="Times New Roman"/>
        </w:rPr>
      </w:pPr>
    </w:p>
    <w:p w:rsidR="00B5349B" w:rsidRPr="00252A8A" w:rsidRDefault="00B5349B" w:rsidP="00B5349B">
      <w:pPr>
        <w:spacing w:after="0" w:line="235" w:lineRule="auto"/>
        <w:ind w:firstLine="284"/>
        <w:rPr>
          <w:rFonts w:ascii="Times New Roman" w:hAnsi="Times New Roman"/>
        </w:rPr>
      </w:pPr>
      <w:r w:rsidRPr="00252A8A">
        <w:rPr>
          <w:rFonts w:ascii="Times New Roman" w:hAnsi="Times New Roman"/>
        </w:rPr>
        <w:t xml:space="preserve">Председатель методической комиссии института </w:t>
      </w:r>
    </w:p>
    <w:p w:rsidR="00E30970" w:rsidRPr="00581EBC" w:rsidRDefault="00B5349B" w:rsidP="00B5349B">
      <w:pPr>
        <w:spacing w:after="0" w:line="235" w:lineRule="auto"/>
        <w:ind w:firstLine="284"/>
        <w:rPr>
          <w:rFonts w:ascii="Times New Roman" w:hAnsi="Times New Roman"/>
          <w:sz w:val="24"/>
          <w:szCs w:val="24"/>
        </w:rPr>
      </w:pPr>
      <w:r w:rsidRPr="00252A8A">
        <w:rPr>
          <w:rFonts w:ascii="Times New Roman" w:hAnsi="Times New Roman"/>
        </w:rPr>
        <w:t xml:space="preserve"> агробиологии и природных ресурсов, доцент </w:t>
      </w:r>
      <w:r w:rsidRPr="00252A8A">
        <w:rPr>
          <w:rFonts w:ascii="Times New Roman" w:hAnsi="Times New Roman"/>
        </w:rPr>
        <w:tab/>
      </w:r>
      <w:r w:rsidRPr="00252A8A">
        <w:rPr>
          <w:rFonts w:ascii="Times New Roman" w:hAnsi="Times New Roman"/>
        </w:rPr>
        <w:tab/>
      </w:r>
      <w:r w:rsidRPr="00252A8A">
        <w:rPr>
          <w:rFonts w:ascii="Times New Roman" w:hAnsi="Times New Roman"/>
        </w:rPr>
        <w:tab/>
      </w:r>
      <w:r w:rsidRPr="00252A8A">
        <w:rPr>
          <w:rFonts w:ascii="Times New Roman" w:hAnsi="Times New Roman"/>
        </w:rPr>
        <w:tab/>
      </w:r>
      <w:r w:rsidRPr="00252A8A">
        <w:rPr>
          <w:rFonts w:ascii="Times New Roman" w:hAnsi="Times New Roman"/>
        </w:rPr>
        <w:tab/>
        <w:t>Е.С. Романенко</w:t>
      </w:r>
    </w:p>
    <w:p w:rsidR="000308CB" w:rsidRPr="001F3898" w:rsidRDefault="000308CB" w:rsidP="00E30970">
      <w:pPr>
        <w:spacing w:after="0" w:line="240" w:lineRule="auto"/>
        <w:jc w:val="both"/>
        <w:rPr>
          <w:rFonts w:ascii="Times New Roman" w:hAnsi="Times New Roman"/>
        </w:rPr>
      </w:pPr>
    </w:p>
    <w:sectPr w:rsidR="000308CB" w:rsidRPr="001F3898" w:rsidSect="001F3898">
      <w:pgSz w:w="11906" w:h="16838"/>
      <w:pgMar w:top="851" w:right="709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23D5"/>
    <w:multiLevelType w:val="multilevel"/>
    <w:tmpl w:val="82A45EAE"/>
    <w:lvl w:ilvl="0">
      <w:start w:val="1"/>
      <w:numFmt w:val="decimal"/>
      <w:lvlText w:val="%1."/>
      <w:lvlJc w:val="left"/>
      <w:pPr>
        <w:ind w:left="397" w:hanging="397"/>
      </w:pPr>
      <w:rPr>
        <w:rFonts w:cs="Times New Roman" w:hint="default"/>
      </w:rPr>
    </w:lvl>
    <w:lvl w:ilvl="1">
      <w:start w:val="3"/>
      <w:numFmt w:val="decimalZero"/>
      <w:isLgl/>
      <w:lvlText w:val="%1.%2"/>
      <w:lvlJc w:val="left"/>
      <w:pPr>
        <w:ind w:left="1065" w:hanging="1065"/>
      </w:pPr>
      <w:rPr>
        <w:rFonts w:cs="Times New Roman" w:hint="default"/>
      </w:rPr>
    </w:lvl>
    <w:lvl w:ilvl="2">
      <w:start w:val="4"/>
      <w:numFmt w:val="decimalZero"/>
      <w:isLgl/>
      <w:lvlText w:val="%1.%2.%3"/>
      <w:lvlJc w:val="left"/>
      <w:pPr>
        <w:ind w:left="1065" w:hanging="106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40B935F0"/>
    <w:multiLevelType w:val="hybridMultilevel"/>
    <w:tmpl w:val="3A845806"/>
    <w:lvl w:ilvl="0" w:tplc="CB889F48">
      <w:start w:val="1"/>
      <w:numFmt w:val="decimal"/>
      <w:lvlText w:val="%1."/>
      <w:lvlJc w:val="left"/>
      <w:pPr>
        <w:ind w:left="397" w:hanging="397"/>
      </w:pPr>
      <w:rPr>
        <w:rFonts w:cs="Times New Roman" w:hint="default"/>
      </w:rPr>
    </w:lvl>
    <w:lvl w:ilvl="1" w:tplc="47E4457A">
      <w:start w:val="1"/>
      <w:numFmt w:val="decimal"/>
      <w:lvlText w:val="%2."/>
      <w:lvlJc w:val="left"/>
      <w:pPr>
        <w:ind w:left="1770" w:hanging="1050"/>
      </w:pPr>
      <w:rPr>
        <w:rFonts w:eastAsia="Times New Roman" w:cs="Times New Roman" w:hint="default"/>
        <w:color w:val="FF000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904685F"/>
    <w:multiLevelType w:val="hybridMultilevel"/>
    <w:tmpl w:val="A760A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6D51"/>
    <w:rsid w:val="000218C8"/>
    <w:rsid w:val="00023FE7"/>
    <w:rsid w:val="000308CB"/>
    <w:rsid w:val="001159DF"/>
    <w:rsid w:val="001F3898"/>
    <w:rsid w:val="00271DFC"/>
    <w:rsid w:val="002E483B"/>
    <w:rsid w:val="00327674"/>
    <w:rsid w:val="00366D51"/>
    <w:rsid w:val="0050575E"/>
    <w:rsid w:val="0054533E"/>
    <w:rsid w:val="005C7E8F"/>
    <w:rsid w:val="00685A96"/>
    <w:rsid w:val="006A69A1"/>
    <w:rsid w:val="006B127F"/>
    <w:rsid w:val="006C7AF3"/>
    <w:rsid w:val="007028A6"/>
    <w:rsid w:val="00703B63"/>
    <w:rsid w:val="00721DB1"/>
    <w:rsid w:val="007401E7"/>
    <w:rsid w:val="00744017"/>
    <w:rsid w:val="00754AAF"/>
    <w:rsid w:val="00797316"/>
    <w:rsid w:val="007B5DB8"/>
    <w:rsid w:val="008130E7"/>
    <w:rsid w:val="0081788E"/>
    <w:rsid w:val="008B538E"/>
    <w:rsid w:val="008F1484"/>
    <w:rsid w:val="008F25BB"/>
    <w:rsid w:val="0090289A"/>
    <w:rsid w:val="00902AD3"/>
    <w:rsid w:val="009B58DA"/>
    <w:rsid w:val="009C56EC"/>
    <w:rsid w:val="00AA2DF6"/>
    <w:rsid w:val="00B33BB3"/>
    <w:rsid w:val="00B5349B"/>
    <w:rsid w:val="00B73978"/>
    <w:rsid w:val="00BE407D"/>
    <w:rsid w:val="00C115AC"/>
    <w:rsid w:val="00D3657E"/>
    <w:rsid w:val="00D91BBE"/>
    <w:rsid w:val="00DB0B3A"/>
    <w:rsid w:val="00E246E5"/>
    <w:rsid w:val="00E30970"/>
    <w:rsid w:val="00E600D8"/>
    <w:rsid w:val="00E83C9F"/>
    <w:rsid w:val="00EE5097"/>
    <w:rsid w:val="00FC5EB5"/>
    <w:rsid w:val="00FE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A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8B538E"/>
    <w:rPr>
      <w:sz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8B538E"/>
    <w:pPr>
      <w:widowControl w:val="0"/>
      <w:shd w:val="clear" w:color="auto" w:fill="FFFFFF"/>
      <w:spacing w:after="0" w:line="240" w:lineRule="atLeast"/>
    </w:pPr>
    <w:rPr>
      <w:rFonts w:eastAsia="Calibri"/>
      <w:sz w:val="27"/>
      <w:szCs w:val="20"/>
    </w:rPr>
  </w:style>
  <w:style w:type="paragraph" w:styleId="a4">
    <w:name w:val="Balloon Text"/>
    <w:basedOn w:val="a"/>
    <w:link w:val="a5"/>
    <w:uiPriority w:val="99"/>
    <w:semiHidden/>
    <w:rsid w:val="0075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54A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81788E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uiPriority w:val="99"/>
    <w:rsid w:val="008F25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0B938-F71F-4AAA-B70B-D34B9565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26</cp:revision>
  <cp:lastPrinted>2023-05-12T10:09:00Z</cp:lastPrinted>
  <dcterms:created xsi:type="dcterms:W3CDTF">2017-05-17T09:55:00Z</dcterms:created>
  <dcterms:modified xsi:type="dcterms:W3CDTF">2024-05-03T13:19:00Z</dcterms:modified>
</cp:coreProperties>
</file>